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14CC7" w14:textId="77777777" w:rsidR="002F1A19" w:rsidRPr="002F1A19" w:rsidRDefault="002F1A19" w:rsidP="002F1A19">
      <w:pPr>
        <w:rPr>
          <w:rFonts w:ascii="Calibri" w:hAnsi="Calibri" w:cs="Calibri"/>
          <w:sz w:val="20"/>
          <w:szCs w:val="20"/>
        </w:rPr>
      </w:pPr>
      <w:r w:rsidRPr="002F1A19">
        <w:rPr>
          <w:rFonts w:ascii="Calibri" w:hAnsi="Calibri" w:cs="Calibri"/>
          <w:sz w:val="20"/>
          <w:szCs w:val="20"/>
        </w:rPr>
        <w:t>Southwest Allen County Schools: A Comprehensive Communications Infrastructure Solution</w:t>
      </w:r>
    </w:p>
    <w:p w14:paraId="73C60F20" w14:textId="01842A93" w:rsidR="002F1A19" w:rsidRPr="002F1A19" w:rsidRDefault="002F1A19" w:rsidP="002F1A19">
      <w:pPr>
        <w:rPr>
          <w:rFonts w:ascii="Calibri" w:hAnsi="Calibri" w:cs="Calibri"/>
          <w:sz w:val="20"/>
          <w:szCs w:val="20"/>
        </w:rPr>
      </w:pPr>
      <w:proofErr w:type="spellStart"/>
      <w:r w:rsidRPr="002F1A19">
        <w:rPr>
          <w:rFonts w:ascii="Calibri" w:hAnsi="Calibri" w:cs="Calibri"/>
          <w:sz w:val="20"/>
          <w:szCs w:val="20"/>
        </w:rPr>
        <w:t>GS</w:t>
      </w:r>
      <w:r w:rsidR="008F6348">
        <w:rPr>
          <w:rFonts w:ascii="Calibri" w:hAnsi="Calibri" w:cs="Calibri"/>
          <w:sz w:val="20"/>
          <w:szCs w:val="20"/>
        </w:rPr>
        <w:t>Tech</w:t>
      </w:r>
      <w:proofErr w:type="spellEnd"/>
      <w:r w:rsidRPr="002F1A19">
        <w:rPr>
          <w:rFonts w:ascii="Calibri" w:hAnsi="Calibri" w:cs="Calibri"/>
          <w:sz w:val="20"/>
          <w:szCs w:val="20"/>
        </w:rPr>
        <w:t xml:space="preserve"> partnered with Southwest Allen County Schools (SACS) to deliver a fully integrated, future-proof solution for managing the district’s communications infrastructure. The objective was to provide accurate, real-time documentation of every active communication port, trace patch cords in data racks, and generate electronic rack elevation files for each Telecom Room across all district schools.</w:t>
      </w:r>
    </w:p>
    <w:p w14:paraId="103F21AF" w14:textId="77777777" w:rsidR="002F1A19" w:rsidRPr="002F1A19" w:rsidRDefault="002F1A19" w:rsidP="006A4E60">
      <w:pPr>
        <w:spacing w:after="0"/>
        <w:rPr>
          <w:rFonts w:ascii="Calibri" w:hAnsi="Calibri" w:cs="Calibri"/>
          <w:sz w:val="20"/>
          <w:szCs w:val="20"/>
        </w:rPr>
      </w:pPr>
      <w:r w:rsidRPr="002F1A19">
        <w:rPr>
          <w:rFonts w:ascii="Calibri" w:hAnsi="Calibri" w:cs="Calibri"/>
          <w:sz w:val="20"/>
          <w:szCs w:val="20"/>
        </w:rPr>
        <w:t>Challenges Identified:</w:t>
      </w:r>
    </w:p>
    <w:p w14:paraId="3C123D9A" w14:textId="567F324C" w:rsidR="002F1A19" w:rsidRPr="006A4E60" w:rsidRDefault="002F1A19" w:rsidP="006A4E60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6A4E60">
        <w:rPr>
          <w:rFonts w:ascii="Calibri" w:hAnsi="Calibri" w:cs="Calibri"/>
          <w:sz w:val="20"/>
          <w:szCs w:val="20"/>
        </w:rPr>
        <w:t>SACS relied on outdated hard copy as-built prints and multiple spreadsheets, leading to inconsistent, scattered, and unreliable data.</w:t>
      </w:r>
    </w:p>
    <w:p w14:paraId="6EEF43A4" w14:textId="7DD1C8DA" w:rsidR="002F1A19" w:rsidRPr="006A4E60" w:rsidRDefault="006A4E60" w:rsidP="006A4E60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6A4E60">
        <w:rPr>
          <w:rFonts w:ascii="Calibri" w:hAnsi="Calibri" w:cs="Calibri"/>
          <w:sz w:val="20"/>
          <w:szCs w:val="20"/>
        </w:rPr>
        <w:t>A</w:t>
      </w:r>
      <w:r w:rsidR="002F1A19" w:rsidRPr="006A4E60">
        <w:rPr>
          <w:rFonts w:ascii="Calibri" w:hAnsi="Calibri" w:cs="Calibri"/>
          <w:sz w:val="20"/>
          <w:szCs w:val="20"/>
        </w:rPr>
        <w:t xml:space="preserve"> centralized repository </w:t>
      </w:r>
      <w:r w:rsidRPr="006A4E60">
        <w:rPr>
          <w:rFonts w:ascii="Calibri" w:hAnsi="Calibri" w:cs="Calibri"/>
          <w:sz w:val="20"/>
          <w:szCs w:val="20"/>
        </w:rPr>
        <w:t xml:space="preserve">did not </w:t>
      </w:r>
      <w:r w:rsidR="002F1A19" w:rsidRPr="006A4E60">
        <w:rPr>
          <w:rFonts w:ascii="Calibri" w:hAnsi="Calibri" w:cs="Calibri"/>
          <w:sz w:val="20"/>
          <w:szCs w:val="20"/>
        </w:rPr>
        <w:t>exist to manage network infrastructure data, making system management inefficient.</w:t>
      </w:r>
    </w:p>
    <w:p w14:paraId="4374F4C1" w14:textId="2C1B9471" w:rsidR="002F1A19" w:rsidRPr="006A4E60" w:rsidRDefault="002F1A19" w:rsidP="006A4E60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6A4E60">
        <w:rPr>
          <w:rFonts w:ascii="Calibri" w:hAnsi="Calibri" w:cs="Calibri"/>
          <w:sz w:val="20"/>
          <w:szCs w:val="20"/>
        </w:rPr>
        <w:t>Existing electronic floor plans lacked a methodology to track moves, adds, and changes (MACs).</w:t>
      </w:r>
    </w:p>
    <w:p w14:paraId="05C79C02" w14:textId="391A7FC7" w:rsidR="002F1A19" w:rsidRPr="006A4E60" w:rsidRDefault="002F1A19" w:rsidP="006A4E60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6A4E60">
        <w:rPr>
          <w:rFonts w:ascii="Calibri" w:hAnsi="Calibri" w:cs="Calibri"/>
          <w:sz w:val="20"/>
          <w:szCs w:val="20"/>
        </w:rPr>
        <w:t>Although most faceplates were labeled, the documentation had not been updated since installation, making the information unreliable.</w:t>
      </w:r>
    </w:p>
    <w:p w14:paraId="393F2789" w14:textId="0D6E277B" w:rsidR="002F1A19" w:rsidRPr="002F1A19" w:rsidRDefault="002F1A19" w:rsidP="002F1A19">
      <w:pPr>
        <w:rPr>
          <w:rFonts w:ascii="Calibri" w:hAnsi="Calibri" w:cs="Calibri"/>
          <w:sz w:val="20"/>
          <w:szCs w:val="20"/>
        </w:rPr>
      </w:pPr>
      <w:proofErr w:type="spellStart"/>
      <w:r w:rsidRPr="002F1A19">
        <w:rPr>
          <w:rFonts w:ascii="Calibri" w:hAnsi="Calibri" w:cs="Calibri"/>
          <w:sz w:val="20"/>
          <w:szCs w:val="20"/>
        </w:rPr>
        <w:t>GS</w:t>
      </w:r>
      <w:r>
        <w:rPr>
          <w:rFonts w:ascii="Calibri" w:hAnsi="Calibri" w:cs="Calibri"/>
          <w:sz w:val="20"/>
          <w:szCs w:val="20"/>
        </w:rPr>
        <w:t>Tech</w:t>
      </w:r>
      <w:proofErr w:type="spellEnd"/>
      <w:r w:rsidRPr="002F1A19">
        <w:rPr>
          <w:rFonts w:ascii="Calibri" w:hAnsi="Calibri" w:cs="Calibri"/>
          <w:sz w:val="20"/>
          <w:szCs w:val="20"/>
        </w:rPr>
        <w:t xml:space="preserve"> </w:t>
      </w:r>
      <w:r w:rsidR="00535913">
        <w:rPr>
          <w:rFonts w:ascii="Calibri" w:hAnsi="Calibri" w:cs="Calibri"/>
          <w:sz w:val="20"/>
          <w:szCs w:val="20"/>
        </w:rPr>
        <w:t xml:space="preserve">engineered </w:t>
      </w:r>
      <w:r w:rsidR="00EC5383">
        <w:rPr>
          <w:rFonts w:ascii="Calibri" w:hAnsi="Calibri" w:cs="Calibri"/>
          <w:sz w:val="20"/>
          <w:szCs w:val="20"/>
        </w:rPr>
        <w:t>e</w:t>
      </w:r>
      <w:r w:rsidRPr="002F1A19">
        <w:rPr>
          <w:rFonts w:ascii="Calibri" w:hAnsi="Calibri" w:cs="Calibri"/>
          <w:sz w:val="20"/>
          <w:szCs w:val="20"/>
        </w:rPr>
        <w:t xml:space="preserve">nhanced </w:t>
      </w:r>
      <w:r w:rsidR="00EC5383">
        <w:rPr>
          <w:rFonts w:ascii="Calibri" w:hAnsi="Calibri" w:cs="Calibri"/>
          <w:sz w:val="20"/>
          <w:szCs w:val="20"/>
        </w:rPr>
        <w:t>e</w:t>
      </w:r>
      <w:r w:rsidRPr="002F1A19">
        <w:rPr>
          <w:rFonts w:ascii="Calibri" w:hAnsi="Calibri" w:cs="Calibri"/>
          <w:sz w:val="20"/>
          <w:szCs w:val="20"/>
        </w:rPr>
        <w:t xml:space="preserve">lectronic </w:t>
      </w:r>
      <w:r w:rsidR="00EC5383">
        <w:rPr>
          <w:rFonts w:ascii="Calibri" w:hAnsi="Calibri" w:cs="Calibri"/>
          <w:sz w:val="20"/>
          <w:szCs w:val="20"/>
        </w:rPr>
        <w:t>f</w:t>
      </w:r>
      <w:r w:rsidRPr="002F1A19">
        <w:rPr>
          <w:rFonts w:ascii="Calibri" w:hAnsi="Calibri" w:cs="Calibri"/>
          <w:sz w:val="20"/>
          <w:szCs w:val="20"/>
        </w:rPr>
        <w:t xml:space="preserve">loor </w:t>
      </w:r>
      <w:r w:rsidR="00EC5383">
        <w:rPr>
          <w:rFonts w:ascii="Calibri" w:hAnsi="Calibri" w:cs="Calibri"/>
          <w:sz w:val="20"/>
          <w:szCs w:val="20"/>
        </w:rPr>
        <w:t>p</w:t>
      </w:r>
      <w:r w:rsidRPr="002F1A19">
        <w:rPr>
          <w:rFonts w:ascii="Calibri" w:hAnsi="Calibri" w:cs="Calibri"/>
          <w:sz w:val="20"/>
          <w:szCs w:val="20"/>
        </w:rPr>
        <w:t xml:space="preserve">lans </w:t>
      </w:r>
      <w:r w:rsidR="00EC5383">
        <w:rPr>
          <w:rFonts w:ascii="Calibri" w:hAnsi="Calibri" w:cs="Calibri"/>
          <w:sz w:val="20"/>
          <w:szCs w:val="20"/>
        </w:rPr>
        <w:t>through</w:t>
      </w:r>
      <w:r w:rsidRPr="002F1A19">
        <w:rPr>
          <w:rFonts w:ascii="Calibri" w:hAnsi="Calibri" w:cs="Calibri"/>
          <w:sz w:val="20"/>
          <w:szCs w:val="20"/>
        </w:rPr>
        <w:t xml:space="preserve"> </w:t>
      </w:r>
      <w:r w:rsidR="00EC5383">
        <w:rPr>
          <w:rFonts w:ascii="Calibri" w:hAnsi="Calibri" w:cs="Calibri"/>
          <w:sz w:val="20"/>
          <w:szCs w:val="20"/>
        </w:rPr>
        <w:t>i</w:t>
      </w:r>
      <w:r w:rsidRPr="002F1A19">
        <w:rPr>
          <w:rFonts w:ascii="Calibri" w:hAnsi="Calibri" w:cs="Calibri"/>
          <w:sz w:val="20"/>
          <w:szCs w:val="20"/>
        </w:rPr>
        <w:t xml:space="preserve">nfrastructure </w:t>
      </w:r>
      <w:r w:rsidR="00EC5383">
        <w:rPr>
          <w:rFonts w:ascii="Calibri" w:hAnsi="Calibri" w:cs="Calibri"/>
          <w:sz w:val="20"/>
          <w:szCs w:val="20"/>
        </w:rPr>
        <w:t>d</w:t>
      </w:r>
      <w:r w:rsidRPr="002F1A19">
        <w:rPr>
          <w:rFonts w:ascii="Calibri" w:hAnsi="Calibri" w:cs="Calibri"/>
          <w:sz w:val="20"/>
          <w:szCs w:val="20"/>
        </w:rPr>
        <w:t>iscovery</w:t>
      </w:r>
      <w:r w:rsidR="00915839">
        <w:rPr>
          <w:rFonts w:ascii="Calibri" w:hAnsi="Calibri" w:cs="Calibri"/>
          <w:sz w:val="20"/>
          <w:szCs w:val="20"/>
        </w:rPr>
        <w:t xml:space="preserve"> and u</w:t>
      </w:r>
      <w:r w:rsidRPr="002F1A19">
        <w:rPr>
          <w:rFonts w:ascii="Calibri" w:hAnsi="Calibri" w:cs="Calibri"/>
          <w:sz w:val="20"/>
          <w:szCs w:val="20"/>
        </w:rPr>
        <w:t>pgraded</w:t>
      </w:r>
      <w:r w:rsidR="00915839">
        <w:rPr>
          <w:rFonts w:ascii="Calibri" w:hAnsi="Calibri" w:cs="Calibri"/>
          <w:sz w:val="20"/>
          <w:szCs w:val="20"/>
        </w:rPr>
        <w:t xml:space="preserve"> the existing</w:t>
      </w:r>
      <w:r w:rsidRPr="002F1A19">
        <w:rPr>
          <w:rFonts w:ascii="Calibri" w:hAnsi="Calibri" w:cs="Calibri"/>
          <w:sz w:val="20"/>
          <w:szCs w:val="20"/>
        </w:rPr>
        <w:t xml:space="preserve"> electronic floor plans to ensure every communication location was precisely mapped and documented.</w:t>
      </w:r>
      <w:r w:rsidR="0009243A">
        <w:rPr>
          <w:rFonts w:ascii="Calibri" w:hAnsi="Calibri" w:cs="Calibri"/>
          <w:sz w:val="20"/>
          <w:szCs w:val="20"/>
        </w:rPr>
        <w:t xml:space="preserve"> </w:t>
      </w:r>
      <w:r w:rsidR="003B42F6">
        <w:rPr>
          <w:rFonts w:ascii="Calibri" w:hAnsi="Calibri" w:cs="Calibri"/>
          <w:sz w:val="20"/>
          <w:szCs w:val="20"/>
        </w:rPr>
        <w:t>We c</w:t>
      </w:r>
      <w:r w:rsidRPr="002F1A19">
        <w:rPr>
          <w:rFonts w:ascii="Calibri" w:hAnsi="Calibri" w:cs="Calibri"/>
          <w:sz w:val="20"/>
          <w:szCs w:val="20"/>
        </w:rPr>
        <w:t>onducted a comprehensive, room-by-room walkthrough to notate the exact location of every faceplate and jack</w:t>
      </w:r>
      <w:r w:rsidR="003B42F6">
        <w:rPr>
          <w:rFonts w:ascii="Calibri" w:hAnsi="Calibri" w:cs="Calibri"/>
          <w:sz w:val="20"/>
          <w:szCs w:val="20"/>
        </w:rPr>
        <w:t xml:space="preserve"> </w:t>
      </w:r>
      <w:r w:rsidRPr="002F1A19">
        <w:rPr>
          <w:rFonts w:ascii="Calibri" w:hAnsi="Calibri" w:cs="Calibri"/>
          <w:sz w:val="20"/>
          <w:szCs w:val="20"/>
        </w:rPr>
        <w:t>whether on walls, floors, or ceilings.</w:t>
      </w:r>
    </w:p>
    <w:p w14:paraId="3A21D1EC" w14:textId="6148354F" w:rsidR="002F1A19" w:rsidRPr="002F1A19" w:rsidRDefault="002F1A19" w:rsidP="002F1A19">
      <w:pPr>
        <w:rPr>
          <w:rFonts w:ascii="Calibri" w:hAnsi="Calibri" w:cs="Calibri"/>
          <w:sz w:val="20"/>
          <w:szCs w:val="20"/>
        </w:rPr>
      </w:pPr>
      <w:r w:rsidRPr="002F1A19">
        <w:rPr>
          <w:rFonts w:ascii="Calibri" w:hAnsi="Calibri" w:cs="Calibri"/>
          <w:sz w:val="20"/>
          <w:szCs w:val="20"/>
        </w:rPr>
        <w:t>Documented every Telecom Room rack layout and created detailed electronic rack elevation files</w:t>
      </w:r>
      <w:r w:rsidR="00B25681">
        <w:rPr>
          <w:rFonts w:ascii="Calibri" w:hAnsi="Calibri" w:cs="Calibri"/>
          <w:sz w:val="20"/>
          <w:szCs w:val="20"/>
        </w:rPr>
        <w:t xml:space="preserve"> t</w:t>
      </w:r>
      <w:r w:rsidRPr="002F1A19">
        <w:rPr>
          <w:rFonts w:ascii="Calibri" w:hAnsi="Calibri" w:cs="Calibri"/>
          <w:sz w:val="20"/>
          <w:szCs w:val="20"/>
        </w:rPr>
        <w:t>rac</w:t>
      </w:r>
      <w:r w:rsidR="00B25681">
        <w:rPr>
          <w:rFonts w:ascii="Calibri" w:hAnsi="Calibri" w:cs="Calibri"/>
          <w:sz w:val="20"/>
          <w:szCs w:val="20"/>
        </w:rPr>
        <w:t>ing</w:t>
      </w:r>
      <w:r w:rsidRPr="002F1A19">
        <w:rPr>
          <w:rFonts w:ascii="Calibri" w:hAnsi="Calibri" w:cs="Calibri"/>
          <w:sz w:val="20"/>
          <w:szCs w:val="20"/>
        </w:rPr>
        <w:t xml:space="preserve"> patch cords, mapping each patch panel port to its corresponding switch port, ensuring a clear, traceable pathway from PC to wall plate to patch panel to switch.</w:t>
      </w:r>
    </w:p>
    <w:p w14:paraId="45713FF2" w14:textId="350180B7" w:rsidR="002F1A19" w:rsidRPr="002F1A19" w:rsidRDefault="002F1A19" w:rsidP="002F1A19">
      <w:pPr>
        <w:rPr>
          <w:rFonts w:ascii="Calibri" w:hAnsi="Calibri" w:cs="Calibri"/>
          <w:sz w:val="20"/>
          <w:szCs w:val="20"/>
        </w:rPr>
      </w:pPr>
      <w:r w:rsidRPr="002F1A19">
        <w:rPr>
          <w:rFonts w:ascii="Calibri" w:hAnsi="Calibri" w:cs="Calibri"/>
          <w:sz w:val="20"/>
          <w:szCs w:val="20"/>
        </w:rPr>
        <w:t>Built a comprehensive, centralized database integrating existing nomenclature while aligning all documentation with TIA 606-B industry standards.</w:t>
      </w:r>
    </w:p>
    <w:p w14:paraId="699FD391" w14:textId="15B3BB75" w:rsidR="002F1A19" w:rsidRPr="002F1A19" w:rsidRDefault="002F1A19" w:rsidP="002F1A19">
      <w:pPr>
        <w:rPr>
          <w:rFonts w:ascii="Calibri" w:hAnsi="Calibri" w:cs="Calibri"/>
          <w:sz w:val="20"/>
          <w:szCs w:val="20"/>
        </w:rPr>
      </w:pPr>
      <w:r w:rsidRPr="002F1A19">
        <w:rPr>
          <w:rFonts w:ascii="Calibri" w:hAnsi="Calibri" w:cs="Calibri"/>
          <w:sz w:val="20"/>
          <w:szCs w:val="20"/>
        </w:rPr>
        <w:t>Linked all data to the enhanced floor plans, creating an intuitive, searchable, and fully manageable system.</w:t>
      </w:r>
    </w:p>
    <w:p w14:paraId="33844EC6" w14:textId="77777777" w:rsidR="002F1A19" w:rsidRPr="002F1A19" w:rsidRDefault="002F1A19" w:rsidP="000D149F">
      <w:pPr>
        <w:spacing w:after="0"/>
        <w:rPr>
          <w:rFonts w:ascii="Calibri" w:hAnsi="Calibri" w:cs="Calibri"/>
          <w:sz w:val="20"/>
          <w:szCs w:val="20"/>
        </w:rPr>
      </w:pPr>
      <w:r w:rsidRPr="002F1A19">
        <w:rPr>
          <w:rFonts w:ascii="Calibri" w:hAnsi="Calibri" w:cs="Calibri"/>
          <w:sz w:val="20"/>
          <w:szCs w:val="20"/>
        </w:rPr>
        <w:t>Results &amp; Long-Term Benefits:</w:t>
      </w:r>
    </w:p>
    <w:p w14:paraId="75CEC763" w14:textId="604CC57D" w:rsidR="002F1A19" w:rsidRPr="000D149F" w:rsidRDefault="002F1A19" w:rsidP="000D149F">
      <w:pPr>
        <w:pStyle w:val="ListParagraph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0D149F">
        <w:rPr>
          <w:rFonts w:ascii="Calibri" w:hAnsi="Calibri" w:cs="Calibri"/>
          <w:sz w:val="20"/>
          <w:szCs w:val="20"/>
        </w:rPr>
        <w:t>Real-Time Infrastructure Visibility – IT staff can now instantly locate, manage, and troubleshoot any network connection.</w:t>
      </w:r>
    </w:p>
    <w:p w14:paraId="18C4096B" w14:textId="6A4E37F4" w:rsidR="002F1A19" w:rsidRPr="000D149F" w:rsidRDefault="002F1A19" w:rsidP="000D149F">
      <w:pPr>
        <w:pStyle w:val="ListParagraph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0D149F">
        <w:rPr>
          <w:rFonts w:ascii="Calibri" w:hAnsi="Calibri" w:cs="Calibri"/>
          <w:sz w:val="20"/>
          <w:szCs w:val="20"/>
        </w:rPr>
        <w:t>Seamless MAC Documentation – Every add, move, and change is accurately recorded and integrated into the floor plan database.</w:t>
      </w:r>
    </w:p>
    <w:p w14:paraId="33AA0971" w14:textId="15B838F9" w:rsidR="002F1A19" w:rsidRPr="000D149F" w:rsidRDefault="002F1A19" w:rsidP="000D149F">
      <w:pPr>
        <w:pStyle w:val="ListParagraph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0D149F">
        <w:rPr>
          <w:rFonts w:ascii="Calibri" w:hAnsi="Calibri" w:cs="Calibri"/>
          <w:sz w:val="20"/>
          <w:szCs w:val="20"/>
        </w:rPr>
        <w:t>End-to-End Connectivity Mapping – A clear, structured infrastructure pathway from PC to switch port ensures faster diagnostics and repairs.</w:t>
      </w:r>
    </w:p>
    <w:p w14:paraId="2D69FCF2" w14:textId="576E61C7" w:rsidR="002F1A19" w:rsidRPr="000D149F" w:rsidRDefault="002F1A19" w:rsidP="000D149F">
      <w:pPr>
        <w:pStyle w:val="ListParagraph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0D149F">
        <w:rPr>
          <w:rFonts w:ascii="Calibri" w:hAnsi="Calibri" w:cs="Calibri"/>
          <w:sz w:val="20"/>
          <w:szCs w:val="20"/>
        </w:rPr>
        <w:t xml:space="preserve"> Future-Proof Network Management – SACS now has a sustainable, uniform system for ongoing network updates and maintenance.</w:t>
      </w:r>
    </w:p>
    <w:p w14:paraId="4D93A7DA" w14:textId="3CBD6298" w:rsidR="00952367" w:rsidRPr="002F1A19" w:rsidRDefault="002F1A19" w:rsidP="002F1A19">
      <w:pPr>
        <w:rPr>
          <w:rFonts w:ascii="Calibri" w:hAnsi="Calibri" w:cs="Calibri"/>
          <w:sz w:val="20"/>
          <w:szCs w:val="20"/>
        </w:rPr>
      </w:pPr>
      <w:r w:rsidRPr="002F1A19">
        <w:rPr>
          <w:rFonts w:ascii="Calibri" w:hAnsi="Calibri" w:cs="Calibri"/>
          <w:sz w:val="20"/>
          <w:szCs w:val="20"/>
        </w:rPr>
        <w:t xml:space="preserve">With </w:t>
      </w:r>
      <w:proofErr w:type="spellStart"/>
      <w:r w:rsidRPr="002F1A19">
        <w:rPr>
          <w:rFonts w:ascii="Calibri" w:hAnsi="Calibri" w:cs="Calibri"/>
          <w:sz w:val="20"/>
          <w:szCs w:val="20"/>
        </w:rPr>
        <w:t>GS</w:t>
      </w:r>
      <w:r w:rsidR="000D149F">
        <w:rPr>
          <w:rFonts w:ascii="Calibri" w:hAnsi="Calibri" w:cs="Calibri"/>
          <w:sz w:val="20"/>
          <w:szCs w:val="20"/>
        </w:rPr>
        <w:t>Tech’s</w:t>
      </w:r>
      <w:proofErr w:type="spellEnd"/>
      <w:r w:rsidRPr="002F1A19">
        <w:rPr>
          <w:rFonts w:ascii="Calibri" w:hAnsi="Calibri" w:cs="Calibri"/>
          <w:sz w:val="20"/>
          <w:szCs w:val="20"/>
        </w:rPr>
        <w:t xml:space="preserve"> advanced documentation solutions, Southwest Allen County Schools now </w:t>
      </w:r>
      <w:r w:rsidR="0032145F" w:rsidRPr="002F1A19">
        <w:rPr>
          <w:rFonts w:ascii="Calibri" w:hAnsi="Calibri" w:cs="Calibri"/>
          <w:sz w:val="20"/>
          <w:szCs w:val="20"/>
        </w:rPr>
        <w:t>benefit</w:t>
      </w:r>
      <w:r w:rsidRPr="002F1A19">
        <w:rPr>
          <w:rFonts w:ascii="Calibri" w:hAnsi="Calibri" w:cs="Calibri"/>
          <w:sz w:val="20"/>
          <w:szCs w:val="20"/>
        </w:rPr>
        <w:t xml:space="preserve"> from streamlined IT operations, reduced downtime, and a fully scalable infrastructure management system, ensuring long-term efficiency and reliability across all district schools</w:t>
      </w:r>
      <w:r w:rsidR="000D149F">
        <w:rPr>
          <w:rFonts w:ascii="Calibri" w:hAnsi="Calibri" w:cs="Calibri"/>
          <w:sz w:val="20"/>
          <w:szCs w:val="20"/>
        </w:rPr>
        <w:t>.</w:t>
      </w:r>
    </w:p>
    <w:sectPr w:rsidR="00952367" w:rsidRPr="002F1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F551C"/>
    <w:multiLevelType w:val="hybridMultilevel"/>
    <w:tmpl w:val="C8A022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B23F1"/>
    <w:multiLevelType w:val="hybridMultilevel"/>
    <w:tmpl w:val="36EA2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419996">
    <w:abstractNumId w:val="1"/>
  </w:num>
  <w:num w:numId="2" w16cid:durableId="1028261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A19"/>
    <w:rsid w:val="00007732"/>
    <w:rsid w:val="0009243A"/>
    <w:rsid w:val="000D149F"/>
    <w:rsid w:val="002F1A19"/>
    <w:rsid w:val="0032145F"/>
    <w:rsid w:val="003B42F6"/>
    <w:rsid w:val="00535913"/>
    <w:rsid w:val="0057073D"/>
    <w:rsid w:val="00574F5E"/>
    <w:rsid w:val="006A4E60"/>
    <w:rsid w:val="00764E22"/>
    <w:rsid w:val="007E6217"/>
    <w:rsid w:val="008F6348"/>
    <w:rsid w:val="00915839"/>
    <w:rsid w:val="00952367"/>
    <w:rsid w:val="00AA4625"/>
    <w:rsid w:val="00B25681"/>
    <w:rsid w:val="00BC5DE0"/>
    <w:rsid w:val="00EC5383"/>
    <w:rsid w:val="00F2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9F499"/>
  <w15:chartTrackingRefBased/>
  <w15:docId w15:val="{6367F31C-9B6E-4BD6-8568-6F0E39D34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A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A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A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A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A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A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A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A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A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A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A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A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A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A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A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A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A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A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A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A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A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A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A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A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A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A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Simone</dc:creator>
  <cp:keywords/>
  <dc:description/>
  <cp:lastModifiedBy>Ashley Simone</cp:lastModifiedBy>
  <cp:revision>3</cp:revision>
  <dcterms:created xsi:type="dcterms:W3CDTF">2025-04-01T00:43:00Z</dcterms:created>
  <dcterms:modified xsi:type="dcterms:W3CDTF">2025-04-01T23:27:00Z</dcterms:modified>
</cp:coreProperties>
</file>